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223" w14:textId="337C1686" w:rsidR="00742528" w:rsidRPr="00E518E5" w:rsidRDefault="006D3719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  <w:r w:rsidRPr="00E518E5">
        <w:rPr>
          <w:rFonts w:ascii="Lato" w:hAnsi="Lato" w:cs="Arial"/>
          <w:sz w:val="24"/>
          <w:szCs w:val="24"/>
          <w:lang w:val="es-ES"/>
        </w:rPr>
        <w:t>19 de enero de 2024</w:t>
      </w:r>
    </w:p>
    <w:p w14:paraId="389F532C" w14:textId="576D3BE2" w:rsidR="0004352D" w:rsidRPr="00E518E5" w:rsidRDefault="006D3719" w:rsidP="00633665">
      <w:pPr>
        <w:spacing w:before="100" w:beforeAutospacing="1" w:after="100" w:afterAutospacing="1" w:line="240" w:lineRule="auto"/>
        <w:jc w:val="right"/>
        <w:rPr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 w:cs="Arial"/>
          <w:b/>
          <w:bCs/>
          <w:sz w:val="24"/>
          <w:szCs w:val="24"/>
          <w:lang w:val="es-ES"/>
        </w:rPr>
        <w:t>ENVIADO POR CORREO ELECTRÓNICO</w:t>
      </w:r>
    </w:p>
    <w:p w14:paraId="23218057" w14:textId="489A2180" w:rsidR="00A023B0" w:rsidRPr="00E518E5" w:rsidRDefault="00B9455D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</w:t>
      </w:r>
      <w:r w:rsidR="0029390F">
        <w:rPr>
          <w:rFonts w:ascii="Lato" w:hAnsi="Lato"/>
          <w:sz w:val="24"/>
          <w:szCs w:val="24"/>
          <w:lang w:val="es-ES"/>
        </w:rPr>
        <w:t>entral de Trabajadores y Trabajadoras de Argentina (CTA – T)</w:t>
      </w:r>
      <w:r w:rsidR="00CD6337" w:rsidRPr="00E518E5">
        <w:rPr>
          <w:rFonts w:ascii="Lato" w:hAnsi="Lato"/>
          <w:sz w:val="24"/>
          <w:szCs w:val="24"/>
          <w:lang w:val="es-ES"/>
        </w:rPr>
        <w:br/>
      </w:r>
      <w:r w:rsidRPr="00E518E5">
        <w:rPr>
          <w:rFonts w:ascii="Lato" w:hAnsi="Lato"/>
          <w:sz w:val="24"/>
          <w:szCs w:val="24"/>
          <w:lang w:val="es-ES"/>
        </w:rPr>
        <w:t>H</w:t>
      </w:r>
      <w:r w:rsidR="0029390F">
        <w:rPr>
          <w:rFonts w:ascii="Lato" w:hAnsi="Lato"/>
          <w:sz w:val="24"/>
          <w:szCs w:val="24"/>
          <w:lang w:val="es-ES"/>
        </w:rPr>
        <w:t xml:space="preserve">ugo </w:t>
      </w:r>
      <w:proofErr w:type="spellStart"/>
      <w:r w:rsidR="0029390F">
        <w:rPr>
          <w:rFonts w:ascii="Lato" w:hAnsi="Lato"/>
          <w:sz w:val="24"/>
          <w:szCs w:val="24"/>
          <w:lang w:val="es-ES"/>
        </w:rPr>
        <w:t>Yasky</w:t>
      </w:r>
      <w:proofErr w:type="spellEnd"/>
      <w:r w:rsidRPr="00E518E5">
        <w:rPr>
          <w:rFonts w:ascii="Lato" w:hAnsi="Lato"/>
          <w:sz w:val="24"/>
          <w:szCs w:val="24"/>
          <w:lang w:val="es-ES"/>
        </w:rPr>
        <w:t>, Sec</w:t>
      </w:r>
      <w:r w:rsidR="006D3719" w:rsidRPr="00E518E5">
        <w:rPr>
          <w:rFonts w:ascii="Lato" w:hAnsi="Lato"/>
          <w:sz w:val="24"/>
          <w:szCs w:val="24"/>
          <w:lang w:val="es-ES"/>
        </w:rPr>
        <w:t xml:space="preserve">retario </w:t>
      </w:r>
      <w:r w:rsidRPr="00E518E5">
        <w:rPr>
          <w:rFonts w:ascii="Lato" w:hAnsi="Lato"/>
          <w:sz w:val="24"/>
          <w:szCs w:val="24"/>
          <w:lang w:val="es-ES"/>
        </w:rPr>
        <w:t>General</w:t>
      </w:r>
    </w:p>
    <w:p w14:paraId="44D9B272" w14:textId="3D44A7EB" w:rsidR="00307686" w:rsidRPr="00E518E5" w:rsidRDefault="006D3719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Com</w:t>
      </w:r>
      <w:r w:rsidR="006017EC">
        <w:rPr>
          <w:rFonts w:ascii="Lato" w:hAnsi="Lato"/>
          <w:sz w:val="24"/>
          <w:szCs w:val="24"/>
          <w:lang w:val="es-ES"/>
        </w:rPr>
        <w:t>p</w:t>
      </w:r>
      <w:r w:rsidRPr="00E518E5">
        <w:rPr>
          <w:rFonts w:ascii="Lato" w:hAnsi="Lato"/>
          <w:sz w:val="24"/>
          <w:szCs w:val="24"/>
          <w:lang w:val="es-ES"/>
        </w:rPr>
        <w:t>añero</w:t>
      </w:r>
      <w:r w:rsidR="00161E1C" w:rsidRPr="00E518E5">
        <w:rPr>
          <w:rFonts w:ascii="Lato" w:hAnsi="Lato"/>
          <w:sz w:val="24"/>
          <w:szCs w:val="24"/>
          <w:lang w:val="es-ES"/>
        </w:rPr>
        <w:t xml:space="preserve"> </w:t>
      </w:r>
      <w:proofErr w:type="spellStart"/>
      <w:r w:rsidR="0029390F">
        <w:rPr>
          <w:rFonts w:ascii="Lato" w:hAnsi="Lato"/>
          <w:sz w:val="24"/>
          <w:szCs w:val="24"/>
          <w:lang w:val="es-ES"/>
        </w:rPr>
        <w:t>Yasky</w:t>
      </w:r>
      <w:proofErr w:type="spellEnd"/>
      <w:r w:rsidR="00161E1C" w:rsidRPr="00E518E5">
        <w:rPr>
          <w:rFonts w:ascii="Lato" w:hAnsi="Lato"/>
          <w:sz w:val="24"/>
          <w:szCs w:val="24"/>
          <w:lang w:val="es-ES"/>
        </w:rPr>
        <w:t>,</w:t>
      </w:r>
    </w:p>
    <w:p w14:paraId="0F559CA0" w14:textId="23D0CC48" w:rsidR="00307686" w:rsidRPr="00E518E5" w:rsidRDefault="00307686" w:rsidP="00633665">
      <w:pPr>
        <w:spacing w:before="100" w:beforeAutospacing="1" w:after="100" w:afterAutospacing="1" w:line="240" w:lineRule="auto"/>
        <w:jc w:val="center"/>
        <w:rPr>
          <w:rStyle w:val="Hyperlink"/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/>
          <w:b/>
          <w:bCs/>
          <w:sz w:val="24"/>
          <w:szCs w:val="24"/>
          <w:lang w:val="es-ES"/>
        </w:rPr>
        <w:t>Re: S</w:t>
      </w:r>
      <w:r w:rsidR="006D3719" w:rsidRPr="00E518E5">
        <w:rPr>
          <w:rFonts w:ascii="Lato" w:hAnsi="Lato"/>
          <w:b/>
          <w:bCs/>
          <w:sz w:val="24"/>
          <w:szCs w:val="24"/>
          <w:lang w:val="es-ES"/>
        </w:rPr>
        <w:t xml:space="preserve">olidaridad con los sindicatos y trabajadores de Argentina en su llamado a la huelga general el 24 de enero. </w:t>
      </w:r>
    </w:p>
    <w:p w14:paraId="254F8F8C" w14:textId="7612AF3E" w:rsidR="00D54A24" w:rsidRPr="00E518E5" w:rsidRDefault="006D3719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En nombre de </w:t>
      </w:r>
      <w:proofErr w:type="spellStart"/>
      <w:r w:rsidR="00D54A24" w:rsidRPr="00E518E5">
        <w:rPr>
          <w:rFonts w:ascii="Lato" w:hAnsi="Lato"/>
          <w:sz w:val="24"/>
          <w:szCs w:val="24"/>
          <w:lang w:val="es-ES"/>
        </w:rPr>
        <w:t>Unifor</w:t>
      </w:r>
      <w:proofErr w:type="spellEnd"/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 xml:space="preserve">y de nuestros </w:t>
      </w:r>
      <w:r w:rsidR="00D54A24" w:rsidRPr="00E518E5">
        <w:rPr>
          <w:rFonts w:ascii="Lato" w:hAnsi="Lato"/>
          <w:sz w:val="24"/>
          <w:szCs w:val="24"/>
          <w:lang w:val="es-ES"/>
        </w:rPr>
        <w:t>315</w:t>
      </w:r>
      <w:r w:rsidRPr="00E518E5">
        <w:rPr>
          <w:rFonts w:ascii="Lato" w:hAnsi="Lato"/>
          <w:sz w:val="24"/>
          <w:szCs w:val="24"/>
          <w:lang w:val="es-ES"/>
        </w:rPr>
        <w:t>.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000 </w:t>
      </w:r>
      <w:r w:rsidRPr="00E518E5">
        <w:rPr>
          <w:rFonts w:ascii="Lato" w:hAnsi="Lato"/>
          <w:sz w:val="24"/>
          <w:szCs w:val="24"/>
          <w:lang w:val="es-ES"/>
        </w:rPr>
        <w:t>afiliados en Canadá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>deseamos transmitir nuestro pleno apoyo y solidaridad a su próxima huelga general nacional el 24 de enero, en respuesta a las contundentes reformas laborales y otras reformas económicas y políticas que está introduciendo el presidente Javier Milei. Estas reformas perjudicarían gravemente los derechos y protecciones de los trabajadores en todo el país, dejando a millones de trabajadores expuestos a un desenfrenad</w:t>
      </w:r>
      <w:r w:rsidR="00E518E5">
        <w:rPr>
          <w:rFonts w:ascii="Lato" w:hAnsi="Lato"/>
          <w:sz w:val="24"/>
          <w:szCs w:val="24"/>
          <w:lang w:val="es-ES"/>
        </w:rPr>
        <w:t>o</w:t>
      </w:r>
      <w:r w:rsidRPr="00E518E5">
        <w:rPr>
          <w:rFonts w:ascii="Lato" w:hAnsi="Lato"/>
          <w:sz w:val="24"/>
          <w:szCs w:val="24"/>
          <w:lang w:val="es-ES"/>
        </w:rPr>
        <w:t xml:space="preserve"> abuso y explotación. </w:t>
      </w:r>
    </w:p>
    <w:p w14:paraId="2F8D4DE8" w14:textId="0ECC975C" w:rsidR="00D54A24" w:rsidRPr="00E518E5" w:rsidRDefault="00E3014E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Los ataques de la derecha a la clase trabajadora no son nada nuevo. Sin embargo, la amplitud y gravedad de los cambios propuestos por Milei son motivo de gran alarma. Desde limitar el derecho de los sindicatos a huelga, piquetes y negociación colectiva, hasta cambios en los derechos individuales de los trabajadores, incluyendo indemnizaciones por despido, períodos de prueba y licencia de maternidad, está claro que estas medidas para desregular la economía argentina solo sirven para beneficiar a los empresarios del país. El intento de Milei de realizar cambios legislativos radicales que afectarían a millones de argentinos, mediante un simple decreto, al mismo tiempo que trabaja para concentrar más poder ejecutivo en sus manos sin consulta pública o gubernamental, es una afrenta a los valores básicos de la democracia, la transparencia y la rendición de cuentas. Además, los esfuerzos por privatizar las industrias públicas del país, al mismo tiempo que se realizan recortes significativos a los servicios públicos, sólo perjudicarán, en lugar de ayudar, a los segmentos más vulnerables de la población. </w:t>
      </w:r>
    </w:p>
    <w:p w14:paraId="5AF28A15" w14:textId="6767E93E" w:rsidR="00D54A24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Sabemos que los próximos años bajo el gobierno de Milei serán sin duda difíciles para los sindicatos, las organizaciones de derechos humanos y otros movimientos sociales progresistas, especialmente porque el gobierno busca criminalizar y reprimir la disidencia. Durante este período crítico, que seguramente será marcado por luchas colectivas para conservar los derechos y protecciones sociales y económicas básicas, deben prevalecer la unidad y la solidaridad. Tengan la seguridad de que tod</w:t>
      </w:r>
      <w:r w:rsidR="00E518E5">
        <w:rPr>
          <w:rFonts w:ascii="Lato" w:hAnsi="Lato"/>
          <w:sz w:val="24"/>
          <w:szCs w:val="24"/>
          <w:lang w:val="es-ES"/>
        </w:rPr>
        <w:t>a</w:t>
      </w:r>
      <w:r w:rsidRPr="00E518E5">
        <w:rPr>
          <w:rFonts w:ascii="Lato" w:hAnsi="Lato"/>
          <w:sz w:val="24"/>
          <w:szCs w:val="24"/>
          <w:lang w:val="es-ES"/>
        </w:rPr>
        <w:t xml:space="preserve"> nuestra directiva y los </w:t>
      </w:r>
      <w:r w:rsidRPr="00E518E5">
        <w:rPr>
          <w:rFonts w:ascii="Lato" w:hAnsi="Lato"/>
          <w:sz w:val="24"/>
          <w:szCs w:val="24"/>
          <w:lang w:val="es-ES"/>
        </w:rPr>
        <w:lastRenderedPageBreak/>
        <w:t xml:space="preserve">afiliados de UNIFOR en Canadá estarán </w:t>
      </w:r>
      <w:r w:rsidR="00E518E5">
        <w:rPr>
          <w:rFonts w:ascii="Lato" w:hAnsi="Lato"/>
          <w:sz w:val="24"/>
          <w:szCs w:val="24"/>
          <w:lang w:val="es-ES"/>
        </w:rPr>
        <w:t xml:space="preserve">siempre </w:t>
      </w:r>
      <w:r w:rsidRPr="00E518E5">
        <w:rPr>
          <w:rFonts w:ascii="Lato" w:hAnsi="Lato"/>
          <w:sz w:val="24"/>
          <w:szCs w:val="24"/>
          <w:lang w:val="es-ES"/>
        </w:rPr>
        <w:t xml:space="preserve">detrás de los trabajadores y sindicatos de Argentina brindándoles fuerza y apoyo, desde el 24 de enero y en adelante. </w:t>
      </w:r>
    </w:p>
    <w:p w14:paraId="01A98F39" w14:textId="019CB72B" w:rsidR="00A023B0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Con ustedes</w:t>
      </w:r>
      <w:r w:rsidR="00E518E5">
        <w:rPr>
          <w:rFonts w:ascii="Lato" w:hAnsi="Lato"/>
          <w:sz w:val="24"/>
          <w:szCs w:val="24"/>
          <w:lang w:val="es-ES"/>
        </w:rPr>
        <w:t>, siempre e</w:t>
      </w:r>
      <w:r w:rsidRPr="00E518E5">
        <w:rPr>
          <w:rFonts w:ascii="Lato" w:hAnsi="Lato"/>
          <w:sz w:val="24"/>
          <w:szCs w:val="24"/>
          <w:lang w:val="es-ES"/>
        </w:rPr>
        <w:t>n solidaridad</w:t>
      </w:r>
      <w:r w:rsidR="00D54A24" w:rsidRPr="00E518E5">
        <w:rPr>
          <w:rFonts w:ascii="Lato" w:hAnsi="Lato"/>
          <w:sz w:val="24"/>
          <w:szCs w:val="24"/>
          <w:lang w:val="es-ES"/>
        </w:rPr>
        <w:t>,</w:t>
      </w:r>
    </w:p>
    <w:p w14:paraId="36307830" w14:textId="40B25022" w:rsidR="00A023B0" w:rsidRPr="00E518E5" w:rsidRDefault="00A215AF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noProof/>
          <w:sz w:val="24"/>
          <w:szCs w:val="24"/>
          <w:lang w:val="es-ES"/>
        </w:rPr>
        <w:drawing>
          <wp:inline distT="0" distB="0" distL="0" distR="0" wp14:anchorId="40DB09CC" wp14:editId="7CB7E95C">
            <wp:extent cx="1038225" cy="540742"/>
            <wp:effectExtent l="0" t="0" r="0" b="0"/>
            <wp:docPr id="19206284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8486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5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</w:p>
    <w:p w14:paraId="6F9914E6" w14:textId="0DB202BF" w:rsidR="00A023B0" w:rsidRPr="006017EC" w:rsidRDefault="00A023B0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</w:rPr>
      </w:pPr>
      <w:r w:rsidRPr="006017EC">
        <w:rPr>
          <w:rFonts w:ascii="Lato" w:hAnsi="Lato"/>
          <w:sz w:val="24"/>
          <w:szCs w:val="24"/>
        </w:rPr>
        <w:t>Lana Payne</w:t>
      </w:r>
      <w:r w:rsidRPr="006017EC">
        <w:rPr>
          <w:rFonts w:ascii="Lato" w:hAnsi="Lato"/>
          <w:sz w:val="24"/>
          <w:szCs w:val="24"/>
        </w:rPr>
        <w:tab/>
      </w:r>
      <w:r w:rsidRPr="006017EC">
        <w:rPr>
          <w:rFonts w:ascii="Lato" w:hAnsi="Lato"/>
          <w:sz w:val="24"/>
          <w:szCs w:val="24"/>
        </w:rPr>
        <w:tab/>
      </w:r>
      <w:r w:rsidRPr="006017EC">
        <w:rPr>
          <w:rFonts w:ascii="Lato" w:hAnsi="Lato"/>
          <w:sz w:val="24"/>
          <w:szCs w:val="24"/>
        </w:rPr>
        <w:tab/>
      </w:r>
      <w:r w:rsidRPr="006017EC">
        <w:rPr>
          <w:rFonts w:ascii="Lato" w:hAnsi="Lato"/>
          <w:sz w:val="24"/>
          <w:szCs w:val="24"/>
        </w:rPr>
        <w:tab/>
      </w:r>
      <w:r w:rsidR="00D54A24" w:rsidRPr="006017EC">
        <w:rPr>
          <w:rFonts w:ascii="Lato" w:hAnsi="Lato"/>
          <w:sz w:val="24"/>
          <w:szCs w:val="24"/>
        </w:rPr>
        <w:br/>
      </w:r>
      <w:r w:rsidRPr="006017EC">
        <w:rPr>
          <w:rFonts w:ascii="Lato" w:hAnsi="Lato"/>
          <w:sz w:val="24"/>
          <w:szCs w:val="24"/>
        </w:rPr>
        <w:t>Unifor National President</w:t>
      </w:r>
      <w:r w:rsidRPr="006017EC">
        <w:rPr>
          <w:rFonts w:ascii="Lato" w:hAnsi="Lato"/>
          <w:sz w:val="24"/>
          <w:szCs w:val="24"/>
        </w:rPr>
        <w:tab/>
      </w:r>
      <w:r w:rsidRPr="006017EC">
        <w:rPr>
          <w:rFonts w:ascii="Lato" w:hAnsi="Lato"/>
          <w:sz w:val="24"/>
          <w:szCs w:val="24"/>
        </w:rPr>
        <w:tab/>
      </w:r>
    </w:p>
    <w:p w14:paraId="1846D557" w14:textId="187D3131" w:rsidR="00BC7DED" w:rsidRPr="00E518E5" w:rsidRDefault="00871E8D" w:rsidP="00BC7DED">
      <w:pPr>
        <w:rPr>
          <w:rFonts w:ascii="Lato" w:hAnsi="Lato"/>
          <w:lang w:val="es-ES"/>
        </w:rPr>
      </w:pPr>
      <w:proofErr w:type="spellStart"/>
      <w:r w:rsidRPr="00E518E5">
        <w:rPr>
          <w:rFonts w:ascii="Lato" w:hAnsi="Lato" w:cs="Arial"/>
          <w:lang w:val="es-ES"/>
        </w:rPr>
        <w:t>cc.</w:t>
      </w:r>
      <w:proofErr w:type="spellEnd"/>
      <w:r w:rsidRPr="00E518E5">
        <w:rPr>
          <w:rFonts w:ascii="Lato" w:hAnsi="Lato" w:cs="Arial"/>
          <w:lang w:val="es-ES"/>
        </w:rPr>
        <w:t xml:space="preserve"> </w:t>
      </w:r>
      <w:r w:rsidR="00BC7DED" w:rsidRPr="00E518E5">
        <w:rPr>
          <w:rFonts w:ascii="Lato" w:hAnsi="Lato"/>
          <w:lang w:val="es-ES"/>
        </w:rPr>
        <w:t>C</w:t>
      </w:r>
      <w:r w:rsidR="0029390F">
        <w:rPr>
          <w:rFonts w:ascii="Lato" w:hAnsi="Lato"/>
          <w:lang w:val="es-ES"/>
        </w:rPr>
        <w:t>onfederación General del Trabajo (CGT)</w:t>
      </w:r>
      <w:r w:rsidR="00BC7DED" w:rsidRPr="00E518E5">
        <w:rPr>
          <w:rFonts w:ascii="Lato" w:hAnsi="Lato"/>
          <w:lang w:val="es-ES"/>
        </w:rPr>
        <w:t xml:space="preserve">, Central de los Trabajadores Argentinos – Autónoma (CTA-A), Pedro </w:t>
      </w:r>
      <w:proofErr w:type="spellStart"/>
      <w:r w:rsidR="00BC7DED" w:rsidRPr="00E518E5">
        <w:rPr>
          <w:rFonts w:ascii="Lato" w:hAnsi="Lato"/>
          <w:lang w:val="es-ES"/>
        </w:rPr>
        <w:t>Wasiejko</w:t>
      </w:r>
      <w:proofErr w:type="spellEnd"/>
      <w:r w:rsidR="00BC7DED" w:rsidRPr="00E518E5">
        <w:rPr>
          <w:rFonts w:ascii="Lato" w:hAnsi="Lato"/>
          <w:lang w:val="es-ES"/>
        </w:rPr>
        <w:t xml:space="preserve"> (</w:t>
      </w:r>
      <w:proofErr w:type="spellStart"/>
      <w:r w:rsidR="00BC7DED" w:rsidRPr="00E518E5">
        <w:rPr>
          <w:rFonts w:ascii="Lato" w:hAnsi="Lato"/>
          <w:lang w:val="es-ES"/>
        </w:rPr>
        <w:t>Industriall</w:t>
      </w:r>
      <w:proofErr w:type="spellEnd"/>
      <w:r w:rsidR="00BC7DED" w:rsidRPr="00E518E5">
        <w:rPr>
          <w:rFonts w:ascii="Lato" w:hAnsi="Lato"/>
          <w:lang w:val="es-ES"/>
        </w:rPr>
        <w:t xml:space="preserve"> Executive </w:t>
      </w:r>
      <w:proofErr w:type="spellStart"/>
      <w:r w:rsidR="00BC7DED" w:rsidRPr="00E518E5">
        <w:rPr>
          <w:rFonts w:ascii="Lato" w:hAnsi="Lato"/>
          <w:lang w:val="es-ES"/>
        </w:rPr>
        <w:t>Board</w:t>
      </w:r>
      <w:proofErr w:type="spellEnd"/>
      <w:r w:rsidR="00BC7DED" w:rsidRPr="00E518E5">
        <w:rPr>
          <w:rFonts w:ascii="Lato" w:hAnsi="Lato"/>
          <w:lang w:val="es-ES"/>
        </w:rPr>
        <w:t xml:space="preserve">) </w:t>
      </w:r>
    </w:p>
    <w:p w14:paraId="196AA13E" w14:textId="77777777" w:rsidR="00DC2DB1" w:rsidRPr="00E518E5" w:rsidRDefault="00DC2DB1" w:rsidP="00DC2DB1">
      <w:pPr>
        <w:spacing w:before="100" w:beforeAutospacing="1" w:after="100" w:afterAutospacing="1" w:line="240" w:lineRule="auto"/>
        <w:rPr>
          <w:rFonts w:ascii="Lato" w:hAnsi="Lato"/>
          <w:sz w:val="20"/>
          <w:szCs w:val="20"/>
          <w:lang w:val="es-ES"/>
        </w:rPr>
      </w:pPr>
      <w:r w:rsidRPr="00E518E5">
        <w:rPr>
          <w:rFonts w:ascii="Lato" w:hAnsi="Lato"/>
          <w:sz w:val="20"/>
          <w:szCs w:val="20"/>
          <w:lang w:val="es-ES"/>
        </w:rPr>
        <w:t>/klcope343</w:t>
      </w:r>
    </w:p>
    <w:p w14:paraId="16C95A5B" w14:textId="707317C9" w:rsidR="00A023B0" w:rsidRPr="00E518E5" w:rsidRDefault="00A023B0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</w:p>
    <w:sectPr w:rsidR="00A023B0" w:rsidRPr="00E518E5" w:rsidSect="00110594">
      <w:footerReference w:type="default" r:id="rId8"/>
      <w:headerReference w:type="first" r:id="rId9"/>
      <w:footerReference w:type="first" r:id="rId10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D11B" w14:textId="77777777" w:rsidR="00110594" w:rsidRDefault="00110594" w:rsidP="0097661C">
      <w:pPr>
        <w:spacing w:after="0" w:line="240" w:lineRule="auto"/>
      </w:pPr>
      <w:r>
        <w:separator/>
      </w:r>
    </w:p>
  </w:endnote>
  <w:endnote w:type="continuationSeparator" w:id="0">
    <w:p w14:paraId="48D6D6AD" w14:textId="77777777" w:rsidR="00110594" w:rsidRDefault="00110594" w:rsidP="0097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B319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71078B90" wp14:editId="498217DC">
          <wp:simplePos x="0" y="0"/>
          <wp:positionH relativeFrom="column">
            <wp:posOffset>-895350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C7B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85352D4" wp14:editId="0F9D7512">
          <wp:simplePos x="0" y="0"/>
          <wp:positionH relativeFrom="column">
            <wp:posOffset>-908050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8" name="Picture 18" descr="Tel/Tél: 416-497-4110&#10;Toll Free/Sans frais: 1-800-268-5763&#10;Fax/Téléc: 416-495-6559&#10;unifor.org" title="Unifor Decortative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D790" w14:textId="77777777" w:rsidR="00110594" w:rsidRDefault="00110594" w:rsidP="0097661C">
      <w:pPr>
        <w:spacing w:after="0" w:line="240" w:lineRule="auto"/>
      </w:pPr>
      <w:r>
        <w:separator/>
      </w:r>
    </w:p>
  </w:footnote>
  <w:footnote w:type="continuationSeparator" w:id="0">
    <w:p w14:paraId="027F4DA0" w14:textId="77777777" w:rsidR="00110594" w:rsidRDefault="00110594" w:rsidP="0097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72FA" w14:textId="77777777" w:rsidR="0097661C" w:rsidRDefault="002F5C4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1EDA3934" wp14:editId="34D1310B">
          <wp:simplePos x="0" y="0"/>
          <wp:positionH relativeFrom="column">
            <wp:posOffset>-908685</wp:posOffset>
          </wp:positionH>
          <wp:positionV relativeFrom="paragraph">
            <wp:posOffset>-443230</wp:posOffset>
          </wp:positionV>
          <wp:extent cx="7760970" cy="1746250"/>
          <wp:effectExtent l="0" t="0" r="0" b="6350"/>
          <wp:wrapTight wrapText="bothSides">
            <wp:wrapPolygon edited="0">
              <wp:start x="0" y="0"/>
              <wp:lineTo x="0" y="21443"/>
              <wp:lineTo x="21526" y="21443"/>
              <wp:lineTo x="21526" y="0"/>
              <wp:lineTo x="0" y="0"/>
            </wp:wrapPolygon>
          </wp:wrapTight>
          <wp:docPr id="2" name="Picture 2" descr="National Office&#10;115 Gordon Baker Road&#10;Toronto, ON  M2H 0A8&#10;&#10;Bureau National&#10;115 chemin Gordon Baker&#10;Toronto (Ontario) M2H0A8&#10;&#10;Lana Payne, National President/Président nationale&#10;&#10;Len Poirier, National Secretary-Treasurer/Secrétaore-trésorier national&#10;&#10;Daniel Cloutier, Quebec CDirector/directeur québéc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gust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1C"/>
    <w:rsid w:val="0004352D"/>
    <w:rsid w:val="000C5302"/>
    <w:rsid w:val="000E1CB4"/>
    <w:rsid w:val="00110594"/>
    <w:rsid w:val="00161E1C"/>
    <w:rsid w:val="001A4F9B"/>
    <w:rsid w:val="0029390F"/>
    <w:rsid w:val="002F5C47"/>
    <w:rsid w:val="00307686"/>
    <w:rsid w:val="003749A7"/>
    <w:rsid w:val="003B69BB"/>
    <w:rsid w:val="005C4524"/>
    <w:rsid w:val="006017EC"/>
    <w:rsid w:val="006139A9"/>
    <w:rsid w:val="00633665"/>
    <w:rsid w:val="00672852"/>
    <w:rsid w:val="00673673"/>
    <w:rsid w:val="006D3719"/>
    <w:rsid w:val="00742528"/>
    <w:rsid w:val="007911D4"/>
    <w:rsid w:val="007F4C6A"/>
    <w:rsid w:val="00816754"/>
    <w:rsid w:val="00871E8D"/>
    <w:rsid w:val="00892BFB"/>
    <w:rsid w:val="0097661C"/>
    <w:rsid w:val="00A023B0"/>
    <w:rsid w:val="00A215AF"/>
    <w:rsid w:val="00A96342"/>
    <w:rsid w:val="00AD4F04"/>
    <w:rsid w:val="00B67CCF"/>
    <w:rsid w:val="00B9455D"/>
    <w:rsid w:val="00BC7DED"/>
    <w:rsid w:val="00CB72E8"/>
    <w:rsid w:val="00CD6337"/>
    <w:rsid w:val="00CD66E2"/>
    <w:rsid w:val="00D54A24"/>
    <w:rsid w:val="00DC2DB1"/>
    <w:rsid w:val="00E3014E"/>
    <w:rsid w:val="00E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FC01"/>
  <w15:chartTrackingRefBased/>
  <w15:docId w15:val="{4DE10D3A-32CD-436C-A188-EBD9BD80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1C"/>
  </w:style>
  <w:style w:type="paragraph" w:styleId="Footer">
    <w:name w:val="footer"/>
    <w:basedOn w:val="Normal"/>
    <w:link w:val="Foot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1C"/>
  </w:style>
  <w:style w:type="character" w:styleId="Hyperlink">
    <w:name w:val="Hyperlink"/>
    <w:basedOn w:val="DefaultParagraphFont"/>
    <w:uiPriority w:val="99"/>
    <w:unhideWhenUsed/>
    <w:rsid w:val="0004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435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52D"/>
    <w:rPr>
      <w:rFonts w:ascii="Arial" w:eastAsia="Arial" w:hAnsi="Arial" w:cs="Ari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C7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A579-26B3-4FB5-8A4B-AC4C590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lonergan</dc:creator>
  <cp:keywords/>
  <dc:description/>
  <cp:lastModifiedBy>Jorge Garcia-orgales</cp:lastModifiedBy>
  <cp:revision>3</cp:revision>
  <dcterms:created xsi:type="dcterms:W3CDTF">2024-01-19T18:07:00Z</dcterms:created>
  <dcterms:modified xsi:type="dcterms:W3CDTF">2024-01-19T18:10:00Z</dcterms:modified>
</cp:coreProperties>
</file>